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0350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46722" cy="603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7.52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tabs>
          <w:tab w:val="center" w:leader="none" w:pos="4749"/>
          <w:tab w:val="left" w:leader="none" w:pos="7225"/>
        </w:tabs>
        <w:spacing/>
        <w:ind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ab/>
      </w: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ab/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EC1EC01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CA0C9E2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6E87989">
      <w:pPr>
        <w:pStyle w:val="890"/>
        <w:pBdr/>
        <w:spacing/>
        <w:ind/>
        <w:rPr>
          <w:color w:val="auto"/>
          <w:spacing w:val="-9"/>
          <w:sz w:val="28"/>
          <w:szCs w:val="28"/>
        </w:rPr>
      </w:pPr>
      <w:r>
        <w:rPr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9"/>
          <w:sz w:val="28"/>
          <w:szCs w:val="28"/>
        </w:rPr>
        <w:t xml:space="preserve"> року        </w:t>
      </w:r>
      <w:r>
        <w:rPr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color w:val="auto"/>
          <w:spacing w:val="-9"/>
          <w:sz w:val="28"/>
          <w:szCs w:val="28"/>
          <w:lang w:val="uk-UA"/>
        </w:rPr>
        <w:t xml:space="preserve">м.</w:t>
      </w:r>
      <w:r>
        <w:rPr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</w:rPr>
        <w:t xml:space="preserve">№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  <w:lang w:val="en-US"/>
        </w:rPr>
        <w:t xml:space="preserve">369</w:t>
      </w:r>
      <w:r>
        <w:rPr>
          <w:color w:val="auto"/>
          <w:spacing w:val="-9"/>
          <w:sz w:val="28"/>
          <w:szCs w:val="28"/>
        </w:rPr>
      </w:r>
    </w:p>
    <w:p>
      <w:pPr>
        <w:pStyle w:val="890"/>
        <w:pBdr/>
        <w:shd w:val="clear" w:color="auto" w:fill="ffffff"/>
        <w:spacing/>
        <w:ind w:right="48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</w:r>
      <w:r>
        <w:rPr>
          <w:bCs/>
          <w:color w:val="000000"/>
          <w:spacing w:val="-1"/>
          <w:sz w:val="28"/>
          <w:szCs w:val="28"/>
          <w:lang w:val="uk-UA"/>
        </w:rPr>
      </w:r>
      <w:r>
        <w:rPr>
          <w:bCs/>
          <w:color w:val="000000"/>
          <w:spacing w:val="-1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ічного плану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господарської діяльності з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централізованого водопостачання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водовідведення на </w:t>
      </w:r>
      <w:r>
        <w:rPr>
          <w:sz w:val="28"/>
          <w:szCs w:val="28"/>
          <w:lang w:val="uk-UA"/>
        </w:rPr>
        <w:t xml:space="preserve">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ік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right="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</w:t>
      </w:r>
      <w:r>
        <w:rPr>
          <w:sz w:val="28"/>
          <w:szCs w:val="28"/>
          <w:lang w:val="uk-UA"/>
        </w:rPr>
        <w:t xml:space="preserve">ідпункту </w:t>
      </w:r>
      <w:r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ункту</w:t>
      </w:r>
      <w:r>
        <w:rPr>
          <w:sz w:val="28"/>
          <w:szCs w:val="28"/>
          <w:lang w:val="uk-UA"/>
        </w:rPr>
        <w:t xml:space="preserve"> «а» статті  27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Закону України </w:t>
      </w:r>
      <w:r>
        <w:rPr>
          <w:sz w:val="28"/>
          <w:szCs w:val="28"/>
          <w:lang w:val="uk-UA"/>
        </w:rPr>
        <w:t xml:space="preserve">«Про житлово-комунальні  послуги»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Закону України «Про питну воду, питне  водопостачання та водовідведення»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Поряд</w:t>
      </w:r>
      <w:r>
        <w:rPr>
          <w:sz w:val="28"/>
          <w:szCs w:val="28"/>
          <w:lang w:val="uk-UA"/>
        </w:rPr>
        <w:t xml:space="preserve">ку</w:t>
      </w:r>
      <w:r>
        <w:rPr>
          <w:sz w:val="28"/>
          <w:szCs w:val="28"/>
          <w:lang w:val="uk-UA"/>
        </w:rPr>
        <w:t xml:space="preserve"> формування тарифів на теплову енергію її виробництво, транспортування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постачання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послуги з постачання теплової енергії</w:t>
      </w:r>
      <w:r>
        <w:rPr>
          <w:sz w:val="28"/>
          <w:szCs w:val="28"/>
          <w:lang w:val="uk-UA"/>
        </w:rPr>
        <w:t xml:space="preserve"> і постачання г</w:t>
      </w:r>
      <w:r>
        <w:rPr>
          <w:sz w:val="28"/>
          <w:szCs w:val="28"/>
          <w:lang w:val="uk-UA"/>
        </w:rPr>
        <w:t xml:space="preserve">аря</w:t>
      </w:r>
      <w:r>
        <w:rPr>
          <w:sz w:val="28"/>
          <w:szCs w:val="28"/>
          <w:lang w:val="uk-UA"/>
        </w:rPr>
        <w:t xml:space="preserve">ч</w:t>
      </w:r>
      <w:r>
        <w:rPr>
          <w:sz w:val="28"/>
          <w:szCs w:val="28"/>
          <w:lang w:val="uk-UA"/>
        </w:rPr>
        <w:t xml:space="preserve">ої води, затвердженого Постановою Кабінету Міністрів України від 01 черв</w:t>
      </w:r>
      <w:r>
        <w:rPr>
          <w:sz w:val="28"/>
          <w:szCs w:val="28"/>
          <w:lang w:val="uk-UA"/>
        </w:rPr>
        <w:t xml:space="preserve">ня 2011 року №869 (зі змінами)</w:t>
      </w:r>
      <w:r>
        <w:rPr>
          <w:sz w:val="28"/>
          <w:szCs w:val="28"/>
          <w:lang w:val="uk-UA"/>
        </w:rPr>
        <w:t xml:space="preserve">, розглянувши </w:t>
      </w:r>
      <w:r>
        <w:rPr>
          <w:sz w:val="28"/>
          <w:szCs w:val="28"/>
          <w:lang w:val="uk-UA"/>
        </w:rPr>
        <w:t xml:space="preserve">клопотання </w:t>
      </w:r>
      <w:r>
        <w:rPr>
          <w:sz w:val="28"/>
          <w:szCs w:val="28"/>
          <w:lang w:val="uk-UA"/>
        </w:rPr>
        <w:t xml:space="preserve">комунального підприємства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 травня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404</w:t>
      </w:r>
      <w:r>
        <w:rPr>
          <w:sz w:val="28"/>
          <w:szCs w:val="28"/>
          <w:lang w:val="uk-UA"/>
        </w:rPr>
        <w:t xml:space="preserve">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 w:line="235" w:lineRule="exact"/>
        <w:ind w:right="3283" w:firstLine="3898" w:left="34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firstLine="567"/>
        <w:jc w:val="both"/>
        <w:rPr>
          <w:bCs/>
          <w:color w:val="000000"/>
          <w:spacing w:val="-1"/>
          <w:sz w:val="28"/>
          <w:szCs w:val="28"/>
          <w:lang w:val="uk-UA"/>
        </w:rPr>
      </w:pPr>
      <w:r>
        <w:rPr>
          <w:sz w:val="28"/>
          <w:lang w:val="uk-UA"/>
        </w:rPr>
        <w:t xml:space="preserve">1. </w:t>
      </w:r>
      <w:r>
        <w:rPr>
          <w:sz w:val="28"/>
          <w:lang w:val="uk-UA"/>
        </w:rPr>
        <w:t xml:space="preserve">Погодити </w:t>
      </w:r>
      <w:r>
        <w:rPr>
          <w:sz w:val="28"/>
          <w:szCs w:val="28"/>
          <w:lang w:val="uk-UA"/>
        </w:rPr>
        <w:t xml:space="preserve">комунальному підприємству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 </w:t>
      </w:r>
      <w:r>
        <w:rPr>
          <w:sz w:val="28"/>
          <w:szCs w:val="28"/>
          <w:lang w:val="uk-UA"/>
        </w:rPr>
        <w:t xml:space="preserve">Річного плану </w:t>
      </w:r>
      <w:r>
        <w:rPr>
          <w:sz w:val="28"/>
          <w:szCs w:val="28"/>
          <w:lang w:val="uk-UA"/>
        </w:rPr>
        <w:t xml:space="preserve">господарської діяльності з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централізованого водопостачання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водовідведення на </w:t>
      </w:r>
      <w:r>
        <w:rPr>
          <w:sz w:val="28"/>
          <w:szCs w:val="28"/>
          <w:lang w:val="uk-UA"/>
        </w:rPr>
        <w:t xml:space="preserve">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ік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</w:t>
      </w:r>
      <w:r>
        <w:rPr>
          <w:bCs/>
          <w:color w:val="000000"/>
          <w:spacing w:val="-1"/>
          <w:sz w:val="28"/>
          <w:szCs w:val="28"/>
          <w:lang w:val="uk-UA"/>
        </w:rPr>
        <w:t xml:space="preserve">. </w:t>
      </w:r>
      <w:r>
        <w:rPr>
          <w:bCs/>
          <w:color w:val="000000"/>
          <w:spacing w:val="-1"/>
          <w:sz w:val="28"/>
          <w:szCs w:val="28"/>
          <w:lang w:val="uk-UA"/>
        </w:rPr>
      </w:r>
      <w:r>
        <w:rPr>
          <w:bCs/>
          <w:color w:val="000000"/>
          <w:spacing w:val="-1"/>
          <w:sz w:val="28"/>
          <w:szCs w:val="28"/>
          <w:lang w:val="uk-UA"/>
        </w:rPr>
      </w:r>
    </w:p>
    <w:p>
      <w:pPr>
        <w:pStyle w:val="890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159710CF">
      <w:pPr>
        <w:pStyle w:val="89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Знак"/>
    <w:basedOn w:val="890"/>
    <w:next w:val="896"/>
    <w:link w:val="890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897">
    <w:name w:val="Текст выноски"/>
    <w:basedOn w:val="890"/>
    <w:next w:val="897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8">
    <w:name w:val="Основной текст"/>
    <w:basedOn w:val="890"/>
    <w:next w:val="898"/>
    <w:link w:val="890"/>
    <w:pPr>
      <w:pBdr/>
      <w:spacing/>
      <w:ind/>
    </w:pPr>
    <w:rPr>
      <w:sz w:val="28"/>
    </w:rPr>
  </w:style>
  <w:style w:type="paragraph" w:styleId="899">
    <w:name w:val="Обычный (веб)"/>
    <w:basedOn w:val="890"/>
    <w:next w:val="899"/>
    <w:link w:val="890"/>
    <w:pPr>
      <w:pBdr/>
      <w:spacing w:after="100" w:afterAutospacing="1" w:before="100" w:beforeAutospacing="1"/>
      <w:ind/>
    </w:pPr>
    <w:rPr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NO NAME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revision>12</cp:revision>
  <dcterms:created xsi:type="dcterms:W3CDTF">2024-05-31T12:32:00Z</dcterms:created>
  <dcterms:modified xsi:type="dcterms:W3CDTF">2026-06-11T10:59:39Z</dcterms:modified>
  <cp:version>983040</cp:version>
</cp:coreProperties>
</file>